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C3197" w:rsidP="008C3197" w:rsidRDefault="008C3197" w14:paraId="4F8969D4" w14:textId="77777777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="008C3197" w:rsidP="008C3197" w:rsidRDefault="008C3197" w14:paraId="65ADD11D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REPUBLIKA HRVATSKA</w:t>
      </w:r>
    </w:p>
    <w:p w:rsidR="008C3197" w:rsidP="008C3197" w:rsidRDefault="008C3197" w14:paraId="583C4357" w14:textId="6A84158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TRGOVAČKI SUD U SPLITU                                         Poslovni broj: St-234/2025</w:t>
      </w:r>
      <w:r w:rsidR="009E3C36">
        <w:rPr>
          <w:rFonts w:ascii="Arial" w:hAnsi="Arial" w:cs="Arial"/>
          <w:szCs w:val="24"/>
        </w:rPr>
        <w:t>-26</w:t>
      </w:r>
    </w:p>
    <w:p w:rsidR="008C3197" w:rsidP="008C3197" w:rsidRDefault="008C3197" w14:paraId="1AF03979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8C3197" w:rsidP="008C3197" w:rsidRDefault="008C3197" w14:paraId="0CD99AC5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8C3197" w:rsidP="008C3197" w:rsidRDefault="008C3197" w14:paraId="131339CE" w14:textId="77777777">
      <w:pPr>
        <w:jc w:val="center"/>
        <w:rPr>
          <w:rFonts w:ascii="Arial" w:hAnsi="Arial" w:cs="Arial"/>
          <w:b/>
          <w:szCs w:val="24"/>
        </w:rPr>
      </w:pPr>
    </w:p>
    <w:p w:rsidR="008C3197" w:rsidP="00704554" w:rsidRDefault="00704554" w14:paraId="639D5D30" w14:textId="72FC4947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Sastavljen kod </w:t>
      </w:r>
      <w:r w:rsidR="008C3197">
        <w:rPr>
          <w:rFonts w:ascii="Arial" w:hAnsi="Arial" w:cs="Arial"/>
          <w:szCs w:val="24"/>
        </w:rPr>
        <w:t xml:space="preserve">Trgovačkog suda u Splitu, u stečajnom </w:t>
      </w:r>
      <w:r>
        <w:rPr>
          <w:rFonts w:ascii="Arial" w:hAnsi="Arial" w:cs="Arial"/>
          <w:szCs w:val="24"/>
        </w:rPr>
        <w:t>postupku nad stečajnim dužnikom</w:t>
      </w:r>
      <w:r w:rsidR="008C3197">
        <w:rPr>
          <w:rFonts w:ascii="Arial" w:hAnsi="Arial" w:cs="Arial"/>
          <w:szCs w:val="24"/>
        </w:rPr>
        <w:t xml:space="preserve"> </w:t>
      </w:r>
      <w:r w:rsidR="008C3197">
        <w:rPr>
          <w:rFonts w:ascii="Arial" w:hAnsi="Arial" w:cs="Arial"/>
        </w:rPr>
        <w:t xml:space="preserve">Stečajna masa iza </w:t>
      </w:r>
      <w:r w:rsidRPr="008C3197" w:rsidR="008C3197">
        <w:rPr>
          <w:rFonts w:ascii="Arial" w:hAnsi="Arial" w:cs="Arial"/>
        </w:rPr>
        <w:t xml:space="preserve">PROPRIUS ORBIS d.o.o., OIB: 03571673152, Ivanec, Jezerski put 26, u stečaju, </w:t>
      </w:r>
      <w:r w:rsidR="008C3197">
        <w:rPr>
          <w:rFonts w:ascii="Arial" w:hAnsi="Arial" w:cs="Arial"/>
        </w:rPr>
        <w:t>12. studenog 2025.</w:t>
      </w:r>
    </w:p>
    <w:p w:rsidR="008C3197" w:rsidP="008C3197" w:rsidRDefault="008C3197" w14:paraId="270CF3F9" w14:textId="77777777">
      <w:pPr>
        <w:rPr>
          <w:rFonts w:ascii="Arial" w:hAnsi="Arial" w:cs="Arial"/>
        </w:rPr>
      </w:pPr>
    </w:p>
    <w:p w:rsidR="008C3197" w:rsidP="008C3197" w:rsidRDefault="008C3197" w14:paraId="36F862C3" w14:textId="77777777">
      <w:pPr>
        <w:rPr>
          <w:rFonts w:ascii="Arial" w:hAnsi="Arial" w:cs="Arial"/>
        </w:rPr>
      </w:pPr>
    </w:p>
    <w:p w:rsidR="008C3197" w:rsidP="008C3197" w:rsidRDefault="008C3197" w14:paraId="71F19B5E" w14:textId="5383DCA1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</w:t>
      </w:r>
      <w:r w:rsidR="00EA2683">
        <w:rPr>
          <w:rFonts w:ascii="Arial" w:hAnsi="Arial" w:cs="Arial"/>
          <w:szCs w:val="24"/>
        </w:rPr>
        <w:t xml:space="preserve"> S P I T N O   R O Č I Š T E</w:t>
      </w:r>
    </w:p>
    <w:p w:rsidR="008C3197" w:rsidP="008C3197" w:rsidRDefault="008C3197" w14:paraId="5CE25EC1" w14:textId="77777777">
      <w:pPr>
        <w:rPr>
          <w:rFonts w:ascii="Arial" w:hAnsi="Arial" w:cs="Arial"/>
          <w:szCs w:val="24"/>
        </w:rPr>
      </w:pPr>
    </w:p>
    <w:p w:rsidR="008C3197" w:rsidP="008C3197" w:rsidRDefault="008C3197" w14:paraId="735A0AD2" w14:textId="77777777">
      <w:pPr>
        <w:rPr>
          <w:rFonts w:ascii="Arial" w:hAnsi="Arial" w:cs="Arial"/>
          <w:szCs w:val="24"/>
        </w:rPr>
      </w:pPr>
    </w:p>
    <w:p w:rsidR="008C3197" w:rsidP="008C3197" w:rsidRDefault="008C3197" w14:paraId="605E0C07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8C3197" w:rsidP="008C3197" w:rsidRDefault="008C3197" w14:paraId="13005E8F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8C3197" w:rsidP="008C3197" w:rsidRDefault="00A8194B" w14:paraId="10384AA6" w14:textId="422A146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Ivana Poljak</w:t>
      </w:r>
      <w:r w:rsidR="008C3197">
        <w:rPr>
          <w:rFonts w:ascii="Arial" w:hAnsi="Arial" w:cs="Arial"/>
          <w:szCs w:val="24"/>
        </w:rPr>
        <w:t>, zapisničar</w:t>
      </w:r>
    </w:p>
    <w:p w:rsidR="008C3197" w:rsidP="008C3197" w:rsidRDefault="008C3197" w14:paraId="5A948CB5" w14:textId="77777777">
      <w:pPr>
        <w:rPr>
          <w:rFonts w:ascii="Arial" w:hAnsi="Arial" w:cs="Arial"/>
          <w:szCs w:val="24"/>
        </w:rPr>
      </w:pPr>
    </w:p>
    <w:p w:rsidR="008C3197" w:rsidP="008C3197" w:rsidRDefault="00704554" w14:paraId="0FE6E3C2" w14:textId="2A5F00A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12:</w:t>
      </w:r>
      <w:r w:rsidR="008C3197">
        <w:rPr>
          <w:rFonts w:ascii="Arial" w:hAnsi="Arial" w:cs="Arial"/>
          <w:szCs w:val="24"/>
        </w:rPr>
        <w:t>00 sati.</w:t>
      </w:r>
    </w:p>
    <w:p w:rsidR="008C3197" w:rsidP="008C3197" w:rsidRDefault="008C3197" w14:paraId="27BC4173" w14:textId="77777777">
      <w:pPr>
        <w:rPr>
          <w:rFonts w:ascii="Arial" w:hAnsi="Arial" w:cs="Arial"/>
          <w:szCs w:val="24"/>
        </w:rPr>
      </w:pPr>
    </w:p>
    <w:p w:rsidR="008C3197" w:rsidP="008C3197" w:rsidRDefault="008C3197" w14:paraId="7C27A68D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8C3197" w:rsidP="008C3197" w:rsidRDefault="008C3197" w14:paraId="182D5DE5" w14:textId="478D11E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Ivan </w:t>
      </w:r>
      <w:proofErr w:type="spellStart"/>
      <w:r>
        <w:rPr>
          <w:rFonts w:ascii="Arial" w:hAnsi="Arial" w:cs="Arial"/>
          <w:szCs w:val="24"/>
        </w:rPr>
        <w:t>Hudoletnjak</w:t>
      </w:r>
      <w:proofErr w:type="spellEnd"/>
      <w:r>
        <w:rPr>
          <w:rFonts w:ascii="Arial" w:hAnsi="Arial" w:cs="Arial"/>
          <w:szCs w:val="24"/>
        </w:rPr>
        <w:t>, stečajni upravitelj</w:t>
      </w:r>
    </w:p>
    <w:p w:rsidR="008C3197" w:rsidP="008C3197" w:rsidRDefault="008C3197" w14:paraId="1F77D89C" w14:textId="77777777">
      <w:pPr>
        <w:rPr>
          <w:rFonts w:ascii="Arial" w:hAnsi="Arial" w:cs="Arial"/>
          <w:szCs w:val="24"/>
        </w:rPr>
      </w:pPr>
    </w:p>
    <w:p w:rsidRPr="00704554" w:rsidR="008C3197" w:rsidP="00704554" w:rsidRDefault="00E351E0" w14:paraId="5F7DD82D" w14:textId="6330B04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vjerovnika: </w:t>
      </w:r>
      <w:r w:rsidRPr="00704554" w:rsidR="008C3197">
        <w:rPr>
          <w:rFonts w:ascii="Arial" w:hAnsi="Arial" w:cs="Arial"/>
          <w:szCs w:val="24"/>
        </w:rPr>
        <w:t xml:space="preserve">Bože </w:t>
      </w:r>
      <w:proofErr w:type="spellStart"/>
      <w:r w:rsidRPr="00704554" w:rsidR="008C3197">
        <w:rPr>
          <w:rFonts w:ascii="Arial" w:hAnsi="Arial" w:cs="Arial"/>
          <w:szCs w:val="24"/>
        </w:rPr>
        <w:t>Danolić</w:t>
      </w:r>
      <w:proofErr w:type="spellEnd"/>
      <w:r w:rsidRPr="00704554" w:rsidR="008C3197">
        <w:rPr>
          <w:rFonts w:ascii="Arial" w:hAnsi="Arial" w:cs="Arial"/>
          <w:szCs w:val="24"/>
        </w:rPr>
        <w:t>, zastupan po punomoćniku Zoranu Perić</w:t>
      </w:r>
      <w:r w:rsidR="00704554">
        <w:rPr>
          <w:rFonts w:ascii="Arial" w:hAnsi="Arial" w:cs="Arial"/>
          <w:szCs w:val="24"/>
        </w:rPr>
        <w:t>u</w:t>
      </w:r>
      <w:r w:rsidRPr="00704554" w:rsidR="008C3197">
        <w:rPr>
          <w:rFonts w:ascii="Arial" w:hAnsi="Arial" w:cs="Arial"/>
          <w:szCs w:val="24"/>
        </w:rPr>
        <w:t>, odvjetniku u Splitu</w:t>
      </w:r>
      <w:r w:rsidR="00704554">
        <w:rPr>
          <w:rFonts w:ascii="Arial" w:hAnsi="Arial" w:cs="Arial"/>
          <w:szCs w:val="24"/>
        </w:rPr>
        <w:t xml:space="preserve"> </w:t>
      </w:r>
    </w:p>
    <w:p w:rsidRPr="008C3197" w:rsidR="008C3197" w:rsidP="001272FA" w:rsidRDefault="008C3197" w14:paraId="5555A494" w14:textId="77777777">
      <w:pPr>
        <w:pStyle w:val="Odlomakpopisa"/>
        <w:jc w:val="both"/>
        <w:rPr>
          <w:rFonts w:ascii="Arial" w:hAnsi="Arial" w:cs="Arial"/>
          <w:szCs w:val="24"/>
        </w:rPr>
      </w:pPr>
    </w:p>
    <w:p w:rsidR="008C3197" w:rsidP="00704554" w:rsidRDefault="008C3197" w14:paraId="79DB18BA" w14:textId="3E49C3EB">
      <w:pPr>
        <w:pStyle w:val="Naslov1"/>
        <w:ind w:firstLine="708"/>
        <w:jc w:val="both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Utvrđuje se da je zaključkom ovog suda </w:t>
      </w:r>
      <w:r w:rsidR="00704554">
        <w:rPr>
          <w:rFonts w:ascii="Arial" w:hAnsi="Arial" w:cs="Arial"/>
          <w:b w:val="false"/>
        </w:rPr>
        <w:t>posl.br. St-253/20255 na zapisnik s</w:t>
      </w:r>
      <w:r>
        <w:rPr>
          <w:rFonts w:ascii="Arial" w:hAnsi="Arial" w:cs="Arial"/>
          <w:b w:val="false"/>
        </w:rPr>
        <w:t xml:space="preserve"> ročišta 10. listopada 2025. određeno ispitno ročište radi ispitivanja tražbina vjerovnika nižih isplatnih redova.</w:t>
      </w:r>
    </w:p>
    <w:p w:rsidR="008C3197" w:rsidP="008C3197" w:rsidRDefault="008C3197" w14:paraId="6550845D" w14:textId="77777777">
      <w:pPr>
        <w:rPr>
          <w:lang w:eastAsia="hr-HR"/>
        </w:rPr>
      </w:pPr>
    </w:p>
    <w:p w:rsidR="008C3197" w:rsidP="008C3197" w:rsidRDefault="008C3197" w14:paraId="5CF2DA18" w14:textId="16D4FA9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Ovaj zaključak je istaknut na e-ogl</w:t>
      </w:r>
      <w:r w:rsidR="00704554">
        <w:rPr>
          <w:rFonts w:ascii="Arial" w:hAnsi="Arial" w:cs="Arial"/>
          <w:szCs w:val="24"/>
        </w:rPr>
        <w:t xml:space="preserve">asnoj ploči ovog suda dana 10. </w:t>
      </w:r>
      <w:r>
        <w:rPr>
          <w:rFonts w:ascii="Arial" w:hAnsi="Arial" w:cs="Arial"/>
          <w:szCs w:val="24"/>
        </w:rPr>
        <w:t xml:space="preserve">listopada 2025.  </w:t>
      </w:r>
    </w:p>
    <w:p w:rsidR="008C3197" w:rsidP="008C3197" w:rsidRDefault="008C3197" w14:paraId="6BA5C3A7" w14:textId="77777777">
      <w:pPr>
        <w:jc w:val="both"/>
        <w:rPr>
          <w:rFonts w:ascii="Arial" w:hAnsi="Arial" w:cs="Arial"/>
          <w:szCs w:val="24"/>
        </w:rPr>
      </w:pPr>
    </w:p>
    <w:p w:rsidR="008C3197" w:rsidP="008C3197" w:rsidRDefault="008C3197" w14:paraId="514FBDF3" w14:textId="242EBA5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Utvrđuje se da da je stečajni upravitelj u podnesku od </w:t>
      </w:r>
      <w:r w:rsidR="009A796D">
        <w:rPr>
          <w:rFonts w:ascii="Arial" w:hAnsi="Arial" w:cs="Arial"/>
          <w:szCs w:val="24"/>
        </w:rPr>
        <w:t>31</w:t>
      </w:r>
      <w:r>
        <w:rPr>
          <w:rFonts w:ascii="Arial" w:hAnsi="Arial" w:cs="Arial"/>
          <w:szCs w:val="24"/>
        </w:rPr>
        <w:t>.</w:t>
      </w:r>
      <w:r w:rsidR="00704554">
        <w:rPr>
          <w:rFonts w:ascii="Arial" w:hAnsi="Arial" w:cs="Arial"/>
          <w:szCs w:val="24"/>
        </w:rPr>
        <w:t xml:space="preserve"> </w:t>
      </w:r>
      <w:r w:rsidR="009A796D">
        <w:rPr>
          <w:rFonts w:ascii="Arial" w:hAnsi="Arial" w:cs="Arial"/>
          <w:szCs w:val="24"/>
        </w:rPr>
        <w:t>listopada</w:t>
      </w:r>
      <w:r w:rsidR="0070455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202</w:t>
      </w:r>
      <w:r w:rsidR="009A796D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. </w:t>
      </w:r>
      <w:r w:rsidR="009A796D">
        <w:rPr>
          <w:rFonts w:ascii="Arial" w:hAnsi="Arial" w:cs="Arial"/>
          <w:szCs w:val="24"/>
        </w:rPr>
        <w:t>dostavio tablicu prijavljene i ispitane tražbine vjerovnika nižeg isplatn</w:t>
      </w:r>
      <w:r w:rsidR="00704554">
        <w:rPr>
          <w:rFonts w:ascii="Arial" w:hAnsi="Arial" w:cs="Arial"/>
          <w:szCs w:val="24"/>
        </w:rPr>
        <w:t xml:space="preserve">og reda Bože </w:t>
      </w:r>
      <w:proofErr w:type="spellStart"/>
      <w:r w:rsidR="00704554">
        <w:rPr>
          <w:rFonts w:ascii="Arial" w:hAnsi="Arial" w:cs="Arial"/>
          <w:szCs w:val="24"/>
        </w:rPr>
        <w:t>Danolić</w:t>
      </w:r>
      <w:proofErr w:type="spellEnd"/>
      <w:r w:rsidR="00704554">
        <w:rPr>
          <w:rFonts w:ascii="Arial" w:hAnsi="Arial" w:cs="Arial"/>
          <w:szCs w:val="24"/>
        </w:rPr>
        <w:t>, zajedno s</w:t>
      </w:r>
      <w:r w:rsidR="009A796D">
        <w:rPr>
          <w:rFonts w:ascii="Arial" w:hAnsi="Arial" w:cs="Arial"/>
          <w:szCs w:val="24"/>
        </w:rPr>
        <w:t xml:space="preserve"> prijavom tražbine i prilozima, što je sve objavljeno ne mrežnoj stranici e-Oglasna ploča sudova od 3.</w:t>
      </w:r>
      <w:r w:rsidR="00704554">
        <w:rPr>
          <w:rFonts w:ascii="Arial" w:hAnsi="Arial" w:cs="Arial"/>
          <w:szCs w:val="24"/>
        </w:rPr>
        <w:t xml:space="preserve"> </w:t>
      </w:r>
      <w:r w:rsidR="009A796D">
        <w:rPr>
          <w:rFonts w:ascii="Arial" w:hAnsi="Arial" w:cs="Arial"/>
          <w:szCs w:val="24"/>
        </w:rPr>
        <w:t>studenog 2025.</w:t>
      </w:r>
    </w:p>
    <w:p w:rsidR="009A796D" w:rsidP="009A796D" w:rsidRDefault="009A796D" w14:paraId="7EBBC640" w14:textId="77777777">
      <w:pPr>
        <w:ind w:firstLine="360"/>
        <w:jc w:val="both"/>
        <w:rPr>
          <w:rFonts w:ascii="Arial" w:hAnsi="Arial" w:cs="Arial"/>
          <w:szCs w:val="24"/>
        </w:rPr>
      </w:pPr>
    </w:p>
    <w:p w:rsidR="009A796D" w:rsidP="009A796D" w:rsidRDefault="00704554" w14:paraId="04B17379" w14:textId="74750BA8">
      <w:pPr>
        <w:ind w:firstLine="3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Stečajni upravitelj je izjavio </w:t>
      </w:r>
      <w:r w:rsidR="009A796D">
        <w:rPr>
          <w:rFonts w:ascii="Arial" w:hAnsi="Arial" w:cs="Arial"/>
          <w:szCs w:val="24"/>
        </w:rPr>
        <w:t xml:space="preserve">da priznaje prijavljenu tražbinu vjerovnika nižeg isplatnog reda Bože </w:t>
      </w:r>
      <w:proofErr w:type="spellStart"/>
      <w:r w:rsidR="009A796D">
        <w:rPr>
          <w:rFonts w:ascii="Arial" w:hAnsi="Arial" w:cs="Arial"/>
          <w:szCs w:val="24"/>
        </w:rPr>
        <w:t>Danolić</w:t>
      </w:r>
      <w:proofErr w:type="spellEnd"/>
      <w:r w:rsidR="009A796D">
        <w:rPr>
          <w:rFonts w:ascii="Arial" w:hAnsi="Arial" w:cs="Arial"/>
          <w:szCs w:val="24"/>
        </w:rPr>
        <w:t xml:space="preserve">, </w:t>
      </w:r>
      <w:r w:rsidRPr="009A796D" w:rsidR="009A796D">
        <w:rPr>
          <w:rFonts w:ascii="Arial" w:hAnsi="Arial" w:cs="Arial"/>
        </w:rPr>
        <w:t xml:space="preserve">OIB: 912322713391, </w:t>
      </w:r>
      <w:proofErr w:type="spellStart"/>
      <w:r w:rsidRPr="009A796D" w:rsidR="009A796D">
        <w:rPr>
          <w:rFonts w:ascii="Arial" w:hAnsi="Arial" w:cs="Arial"/>
        </w:rPr>
        <w:t>Podstrana</w:t>
      </w:r>
      <w:proofErr w:type="spellEnd"/>
      <w:r w:rsidRPr="009A796D" w:rsidR="009A796D">
        <w:rPr>
          <w:rFonts w:ascii="Arial" w:hAnsi="Arial" w:cs="Arial"/>
        </w:rPr>
        <w:t>, Ulica Gospe u Siti 78</w:t>
      </w:r>
      <w:r>
        <w:rPr>
          <w:rFonts w:ascii="Arial" w:hAnsi="Arial" w:cs="Arial"/>
        </w:rPr>
        <w:t>, u iznosu od 668.824,00 EUR</w:t>
      </w:r>
      <w:r w:rsidR="009A796D">
        <w:rPr>
          <w:rFonts w:ascii="Arial" w:hAnsi="Arial" w:cs="Arial"/>
          <w:szCs w:val="24"/>
        </w:rPr>
        <w:t>, sve to na temelju odredbe članka 139</w:t>
      </w:r>
      <w:r>
        <w:rPr>
          <w:rFonts w:ascii="Arial" w:hAnsi="Arial" w:cs="Arial"/>
          <w:szCs w:val="24"/>
        </w:rPr>
        <w:t>.</w:t>
      </w:r>
      <w:r w:rsidR="009A796D">
        <w:rPr>
          <w:rFonts w:ascii="Arial" w:hAnsi="Arial" w:cs="Arial"/>
          <w:szCs w:val="24"/>
        </w:rPr>
        <w:t xml:space="preserve"> Stečajnog zakona.</w:t>
      </w:r>
    </w:p>
    <w:p w:rsidR="009A796D" w:rsidP="009A796D" w:rsidRDefault="009A796D" w14:paraId="26A7A3ED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9A796D" w:rsidP="009A796D" w:rsidRDefault="00704554" w14:paraId="08489311" w14:textId="5DB5C05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 sljedeće</w:t>
      </w:r>
    </w:p>
    <w:p w:rsidR="009E3C36" w:rsidP="009A796D" w:rsidRDefault="009E3C36" w14:paraId="2CA03076" w14:textId="77777777">
      <w:pPr>
        <w:jc w:val="center"/>
        <w:rPr>
          <w:rFonts w:ascii="Arial" w:hAnsi="Arial" w:cs="Arial"/>
          <w:szCs w:val="24"/>
        </w:rPr>
      </w:pPr>
    </w:p>
    <w:p w:rsidR="009A796D" w:rsidP="009A796D" w:rsidRDefault="009A796D" w14:paraId="633EB017" w14:textId="683AA38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 j e š e n j e </w:t>
      </w:r>
    </w:p>
    <w:p w:rsidR="009A796D" w:rsidP="009A796D" w:rsidRDefault="009A796D" w14:paraId="76F6560B" w14:textId="77777777">
      <w:pPr>
        <w:jc w:val="both"/>
        <w:rPr>
          <w:rFonts w:ascii="Arial" w:hAnsi="Arial" w:cs="Arial"/>
          <w:szCs w:val="24"/>
        </w:rPr>
      </w:pPr>
    </w:p>
    <w:p w:rsidRPr="00704554" w:rsidR="009A796D" w:rsidP="00704554" w:rsidRDefault="00704554" w14:paraId="634FCF37" w14:textId="6057910A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I. </w:t>
      </w:r>
      <w:r w:rsidRPr="00704554" w:rsidR="009A796D">
        <w:rPr>
          <w:rFonts w:ascii="Arial" w:hAnsi="Arial" w:cs="Arial"/>
          <w:szCs w:val="24"/>
        </w:rPr>
        <w:t>Utvrđuju se tražbina vjerovnika nižeg isplatnog reda i to:</w:t>
      </w:r>
    </w:p>
    <w:p w:rsidR="009A796D" w:rsidP="009A796D" w:rsidRDefault="009A796D" w14:paraId="63EB58C1" w14:textId="56B8BFD3">
      <w:pPr>
        <w:pStyle w:val="Odlomakpopisa"/>
        <w:ind w:left="1080"/>
        <w:jc w:val="both"/>
        <w:rPr>
          <w:rFonts w:ascii="Arial" w:hAnsi="Arial" w:cs="Arial"/>
          <w:szCs w:val="24"/>
        </w:rPr>
      </w:pPr>
    </w:p>
    <w:p w:rsidR="009A796D" w:rsidP="009E3C36" w:rsidRDefault="009A796D" w14:paraId="07CD6E7D" w14:textId="16A89757">
      <w:pPr>
        <w:ind w:firstLine="708"/>
        <w:jc w:val="both"/>
        <w:rPr>
          <w:rFonts w:ascii="Arial" w:hAnsi="Arial" w:cs="Arial"/>
          <w:szCs w:val="24"/>
        </w:rPr>
      </w:pPr>
      <w:r w:rsidRPr="00704554">
        <w:rPr>
          <w:rFonts w:ascii="Arial" w:hAnsi="Arial" w:cs="Arial"/>
          <w:szCs w:val="24"/>
        </w:rPr>
        <w:t xml:space="preserve">Bože </w:t>
      </w:r>
      <w:proofErr w:type="spellStart"/>
      <w:r w:rsidRPr="00704554">
        <w:rPr>
          <w:rFonts w:ascii="Arial" w:hAnsi="Arial" w:cs="Arial"/>
          <w:szCs w:val="24"/>
        </w:rPr>
        <w:t>Danolić</w:t>
      </w:r>
      <w:proofErr w:type="spellEnd"/>
      <w:r w:rsidRPr="00704554">
        <w:rPr>
          <w:rFonts w:ascii="Arial" w:hAnsi="Arial" w:cs="Arial"/>
          <w:szCs w:val="24"/>
        </w:rPr>
        <w:t xml:space="preserve">, </w:t>
      </w:r>
      <w:r w:rsidRPr="00704554">
        <w:rPr>
          <w:rFonts w:ascii="Arial" w:hAnsi="Arial" w:cs="Arial"/>
        </w:rPr>
        <w:t xml:space="preserve">OIB: 912322713391, </w:t>
      </w:r>
      <w:proofErr w:type="spellStart"/>
      <w:r w:rsidRPr="00704554">
        <w:rPr>
          <w:rFonts w:ascii="Arial" w:hAnsi="Arial" w:cs="Arial"/>
        </w:rPr>
        <w:t>Podstrana</w:t>
      </w:r>
      <w:proofErr w:type="spellEnd"/>
      <w:r w:rsidRPr="00704554">
        <w:rPr>
          <w:rFonts w:ascii="Arial" w:hAnsi="Arial" w:cs="Arial"/>
        </w:rPr>
        <w:t>, Ulica Gospe u Siti 78</w:t>
      </w:r>
      <w:r w:rsidR="00704554">
        <w:rPr>
          <w:rFonts w:ascii="Arial" w:hAnsi="Arial" w:cs="Arial"/>
        </w:rPr>
        <w:t>, u iznosu od 668.824,00 EUR</w:t>
      </w:r>
      <w:r w:rsidRPr="00704554">
        <w:rPr>
          <w:rFonts w:ascii="Arial" w:hAnsi="Arial" w:cs="Arial"/>
        </w:rPr>
        <w:t>.</w:t>
      </w:r>
    </w:p>
    <w:p w:rsidRPr="00704554" w:rsidR="009A796D" w:rsidP="00704554" w:rsidRDefault="00704554" w14:paraId="7B37F043" w14:textId="700EF475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II. </w:t>
      </w:r>
      <w:r w:rsidRPr="00704554" w:rsidR="009A796D">
        <w:rPr>
          <w:rFonts w:ascii="Arial" w:hAnsi="Arial" w:cs="Arial"/>
          <w:szCs w:val="24"/>
        </w:rPr>
        <w:t xml:space="preserve">Vjerovnik nižeg isplatnog reda Bože </w:t>
      </w:r>
      <w:proofErr w:type="spellStart"/>
      <w:r w:rsidRPr="00704554" w:rsidR="009A796D">
        <w:rPr>
          <w:rFonts w:ascii="Arial" w:hAnsi="Arial" w:cs="Arial"/>
          <w:szCs w:val="24"/>
        </w:rPr>
        <w:t>Danolić</w:t>
      </w:r>
      <w:proofErr w:type="spellEnd"/>
      <w:r w:rsidRPr="00704554" w:rsidR="009A796D">
        <w:rPr>
          <w:rFonts w:ascii="Arial" w:hAnsi="Arial" w:cs="Arial"/>
          <w:szCs w:val="24"/>
        </w:rPr>
        <w:t xml:space="preserve"> i stečajni upravitelj izjavljuju da ne traže pisani </w:t>
      </w:r>
      <w:proofErr w:type="spellStart"/>
      <w:r w:rsidRPr="00704554" w:rsidR="009A796D">
        <w:rPr>
          <w:rFonts w:ascii="Arial" w:hAnsi="Arial" w:cs="Arial"/>
          <w:szCs w:val="24"/>
        </w:rPr>
        <w:t>otpravak</w:t>
      </w:r>
      <w:proofErr w:type="spellEnd"/>
      <w:r w:rsidRPr="00704554" w:rsidR="009A796D">
        <w:rPr>
          <w:rFonts w:ascii="Arial" w:hAnsi="Arial" w:cs="Arial"/>
          <w:szCs w:val="24"/>
        </w:rPr>
        <w:t xml:space="preserve"> rješenja za utvrđenu tražbinu nižeg isplatnog reda te da se odriču prava žalbe protiv ovog rješenja.</w:t>
      </w:r>
    </w:p>
    <w:p w:rsidRPr="009A796D" w:rsidR="009A796D" w:rsidP="001272FA" w:rsidRDefault="009A796D" w14:paraId="2C09409D" w14:textId="77777777">
      <w:pPr>
        <w:pStyle w:val="Odlomakpopisa"/>
        <w:jc w:val="both"/>
        <w:rPr>
          <w:rFonts w:ascii="Arial" w:hAnsi="Arial" w:cs="Arial"/>
          <w:szCs w:val="24"/>
        </w:rPr>
      </w:pPr>
    </w:p>
    <w:p w:rsidRPr="00704554" w:rsidR="009A796D" w:rsidP="00704554" w:rsidRDefault="00704554" w14:paraId="19CE43BF" w14:textId="1BA2ECC4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III. </w:t>
      </w:r>
      <w:r w:rsidRPr="00704554" w:rsidR="009A796D">
        <w:rPr>
          <w:rFonts w:ascii="Arial" w:hAnsi="Arial" w:cs="Arial"/>
          <w:szCs w:val="24"/>
        </w:rPr>
        <w:t>Utvrđuje se d</w:t>
      </w:r>
      <w:r>
        <w:rPr>
          <w:rFonts w:ascii="Arial" w:hAnsi="Arial" w:cs="Arial"/>
          <w:szCs w:val="24"/>
        </w:rPr>
        <w:t>a je rješenje kojim se utvrđuje</w:t>
      </w:r>
      <w:r w:rsidRPr="00704554" w:rsidR="009A796D">
        <w:rPr>
          <w:rFonts w:ascii="Arial" w:hAnsi="Arial" w:cs="Arial"/>
          <w:szCs w:val="24"/>
        </w:rPr>
        <w:t xml:space="preserve"> tražbina vjerovnika nižeg isplatnog reda i to: Bože </w:t>
      </w:r>
      <w:proofErr w:type="spellStart"/>
      <w:r w:rsidRPr="00704554" w:rsidR="009A796D">
        <w:rPr>
          <w:rFonts w:ascii="Arial" w:hAnsi="Arial" w:cs="Arial"/>
          <w:szCs w:val="24"/>
        </w:rPr>
        <w:t>Danolić</w:t>
      </w:r>
      <w:proofErr w:type="spellEnd"/>
      <w:r w:rsidRPr="00704554" w:rsidR="009A796D">
        <w:rPr>
          <w:rFonts w:ascii="Arial" w:hAnsi="Arial" w:cs="Arial"/>
          <w:szCs w:val="24"/>
        </w:rPr>
        <w:t xml:space="preserve">, </w:t>
      </w:r>
      <w:r w:rsidRPr="00704554" w:rsidR="009A796D">
        <w:rPr>
          <w:rFonts w:ascii="Arial" w:hAnsi="Arial" w:cs="Arial"/>
        </w:rPr>
        <w:t xml:space="preserve">OIB: 912322713391, </w:t>
      </w:r>
      <w:proofErr w:type="spellStart"/>
      <w:r w:rsidRPr="00704554" w:rsidR="009A796D">
        <w:rPr>
          <w:rFonts w:ascii="Arial" w:hAnsi="Arial" w:cs="Arial"/>
        </w:rPr>
        <w:t>Podstrana</w:t>
      </w:r>
      <w:proofErr w:type="spellEnd"/>
      <w:r w:rsidRPr="00704554" w:rsidR="009A796D">
        <w:rPr>
          <w:rFonts w:ascii="Arial" w:hAnsi="Arial" w:cs="Arial"/>
        </w:rPr>
        <w:t>, Ulica Gospe u Siti</w:t>
      </w:r>
      <w:r>
        <w:rPr>
          <w:rFonts w:ascii="Arial" w:hAnsi="Arial" w:cs="Arial"/>
        </w:rPr>
        <w:t xml:space="preserve"> 78, u iznosu od 668.824,00 EUR</w:t>
      </w:r>
      <w:r w:rsidRPr="00704554" w:rsidR="009A796D">
        <w:rPr>
          <w:rFonts w:ascii="Arial" w:hAnsi="Arial" w:cs="Arial"/>
        </w:rPr>
        <w:t>, pravomoćno.</w:t>
      </w:r>
    </w:p>
    <w:p w:rsidRPr="009A796D" w:rsidR="009A796D" w:rsidP="001272FA" w:rsidRDefault="009A796D" w14:paraId="1909C391" w14:textId="77777777">
      <w:pPr>
        <w:pStyle w:val="Odlomakpopisa"/>
        <w:jc w:val="both"/>
        <w:rPr>
          <w:rFonts w:ascii="Arial" w:hAnsi="Arial" w:cs="Arial"/>
          <w:szCs w:val="24"/>
        </w:rPr>
      </w:pPr>
    </w:p>
    <w:p w:rsidRPr="00704554" w:rsidR="009A796D" w:rsidP="00704554" w:rsidRDefault="00704554" w14:paraId="049EE24C" w14:textId="46FADE1E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IV. Ovaj zapisnik bit</w:t>
      </w:r>
      <w:r w:rsidRPr="00704554" w:rsidR="009A796D">
        <w:rPr>
          <w:rFonts w:ascii="Arial" w:hAnsi="Arial" w:cs="Arial"/>
          <w:szCs w:val="24"/>
        </w:rPr>
        <w:t xml:space="preserve"> će istaknut na e-oglasnoj ploči sudova. </w:t>
      </w:r>
    </w:p>
    <w:p w:rsidRPr="00704554" w:rsidR="009A796D" w:rsidP="00704554" w:rsidRDefault="009A796D" w14:paraId="1A0C648A" w14:textId="4534E4C8">
      <w:pPr>
        <w:rPr>
          <w:rFonts w:ascii="Arial" w:hAnsi="Arial" w:cs="Arial"/>
          <w:szCs w:val="24"/>
        </w:rPr>
      </w:pPr>
    </w:p>
    <w:p w:rsidR="009A796D" w:rsidP="00704554" w:rsidRDefault="00704554" w14:paraId="6879C2A5" w14:textId="3A4E49CD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Dovršeno u 12:</w:t>
      </w:r>
      <w:r w:rsidR="009A796D">
        <w:rPr>
          <w:rFonts w:ascii="Arial" w:hAnsi="Arial" w:cs="Arial"/>
          <w:szCs w:val="24"/>
        </w:rPr>
        <w:t>05</w:t>
      </w:r>
      <w:r w:rsidR="00D040E5">
        <w:rPr>
          <w:rFonts w:ascii="Arial" w:hAnsi="Arial" w:cs="Arial"/>
          <w:szCs w:val="24"/>
        </w:rPr>
        <w:t xml:space="preserve"> </w:t>
      </w:r>
      <w:r w:rsidR="009A796D">
        <w:rPr>
          <w:rFonts w:ascii="Arial" w:hAnsi="Arial" w:cs="Arial"/>
          <w:szCs w:val="24"/>
        </w:rPr>
        <w:t xml:space="preserve">sati. </w:t>
      </w:r>
    </w:p>
    <w:p w:rsidR="009A796D" w:rsidP="009A796D" w:rsidRDefault="009A796D" w14:paraId="222D1CD8" w14:textId="77777777">
      <w:pPr>
        <w:rPr>
          <w:rFonts w:ascii="Arial" w:hAnsi="Arial" w:cs="Arial"/>
          <w:szCs w:val="24"/>
        </w:rPr>
      </w:pPr>
    </w:p>
    <w:p w:rsidR="009A796D" w:rsidP="00D040E5" w:rsidRDefault="00D040E5" w14:paraId="499EBFD3" w14:textId="68720819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 Z V J E Š T A J N O  </w:t>
      </w:r>
      <w:r w:rsidR="0070455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R O Č I Š T E</w:t>
      </w:r>
    </w:p>
    <w:p w:rsidR="008C3197" w:rsidP="00692B7D" w:rsidRDefault="008C3197" w14:paraId="7B36FCD9" w14:textId="0C5EE574">
      <w:pPr>
        <w:jc w:val="both"/>
        <w:rPr>
          <w:rFonts w:ascii="Arial" w:hAnsi="Arial" w:cs="Arial"/>
          <w:szCs w:val="24"/>
        </w:rPr>
      </w:pPr>
    </w:p>
    <w:p w:rsidR="00D040E5" w:rsidP="00704554" w:rsidRDefault="00D040E5" w14:paraId="6898DBB5" w14:textId="161A97C1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je</w:t>
      </w:r>
      <w:r w:rsidR="00704554">
        <w:rPr>
          <w:rFonts w:ascii="Arial" w:hAnsi="Arial" w:cs="Arial"/>
          <w:szCs w:val="24"/>
        </w:rPr>
        <w:t xml:space="preserve"> stečajni upravitelj ovom sudu</w:t>
      </w:r>
      <w:r>
        <w:rPr>
          <w:rFonts w:ascii="Arial" w:hAnsi="Arial" w:cs="Arial"/>
          <w:szCs w:val="24"/>
        </w:rPr>
        <w:t xml:space="preserve"> 23. rujna 2025. dostavio izvješće o gospodarskom položaju stečajnog dužnika i njegovim uzrocima s prijedlogom odluka, predračun troškova steča</w:t>
      </w:r>
      <w:r w:rsidR="00704554">
        <w:rPr>
          <w:rFonts w:ascii="Arial" w:hAnsi="Arial" w:cs="Arial"/>
          <w:szCs w:val="24"/>
        </w:rPr>
        <w:t>jnog postupka, koja pismena su</w:t>
      </w:r>
      <w:r>
        <w:rPr>
          <w:rFonts w:ascii="Arial" w:hAnsi="Arial" w:cs="Arial"/>
          <w:szCs w:val="24"/>
        </w:rPr>
        <w:t xml:space="preserve"> istaknuta na e-oglasnoj ploči s</w:t>
      </w:r>
      <w:r w:rsidR="00704554">
        <w:rPr>
          <w:rFonts w:ascii="Arial" w:hAnsi="Arial" w:cs="Arial"/>
          <w:szCs w:val="24"/>
        </w:rPr>
        <w:t>udova dana</w:t>
      </w:r>
      <w:r>
        <w:rPr>
          <w:rFonts w:ascii="Arial" w:hAnsi="Arial" w:cs="Arial"/>
          <w:szCs w:val="24"/>
        </w:rPr>
        <w:t xml:space="preserve"> 23. rujna 2025. </w:t>
      </w:r>
    </w:p>
    <w:p w:rsidR="00D040E5" w:rsidP="00704554" w:rsidRDefault="00D040E5" w14:paraId="4B319D1F" w14:textId="77777777">
      <w:pPr>
        <w:jc w:val="both"/>
        <w:rPr>
          <w:rFonts w:ascii="Arial" w:hAnsi="Arial" w:cs="Arial"/>
          <w:szCs w:val="24"/>
        </w:rPr>
      </w:pPr>
    </w:p>
    <w:p w:rsidR="00D040E5" w:rsidP="00704554" w:rsidRDefault="00D040E5" w14:paraId="49659D74" w14:textId="153C890E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Stečajni upravitelj izjavljuje kako ostaje u cijelosti kod izvješća o gospodarskom položaju stečajnog dužnika i njegovim uzrocima od 23.</w:t>
      </w:r>
      <w:r w:rsidR="0070455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rujna 2025. te predloženih odluka.</w:t>
      </w:r>
    </w:p>
    <w:p w:rsidR="00D040E5" w:rsidP="00E351E0" w:rsidRDefault="00D040E5" w14:paraId="3DD17E21" w14:textId="2F1AC7BE">
      <w:pPr>
        <w:jc w:val="both"/>
        <w:rPr>
          <w:rFonts w:ascii="Arial" w:hAnsi="Arial" w:cs="Arial"/>
          <w:szCs w:val="24"/>
        </w:rPr>
      </w:pPr>
    </w:p>
    <w:p w:rsidR="00D040E5" w:rsidP="00704554" w:rsidRDefault="00704554" w14:paraId="28E07DE6" w14:textId="52E20029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Sud nakon izvješća stečajnog upravitelja</w:t>
      </w:r>
      <w:r w:rsidR="00D040E5">
        <w:rPr>
          <w:rFonts w:ascii="Arial" w:hAnsi="Arial" w:cs="Arial"/>
          <w:szCs w:val="24"/>
        </w:rPr>
        <w:t xml:space="preserve"> utvrđuje</w:t>
      </w:r>
      <w:r>
        <w:rPr>
          <w:rFonts w:ascii="Arial" w:hAnsi="Arial" w:cs="Arial"/>
          <w:szCs w:val="24"/>
        </w:rPr>
        <w:t xml:space="preserve"> da su donesene sl</w:t>
      </w:r>
      <w:r w:rsidR="00D040E5">
        <w:rPr>
          <w:rFonts w:ascii="Arial" w:hAnsi="Arial" w:cs="Arial"/>
          <w:szCs w:val="24"/>
        </w:rPr>
        <w:t xml:space="preserve">jedeće </w:t>
      </w:r>
    </w:p>
    <w:p w:rsidR="00D040E5" w:rsidP="00D040E5" w:rsidRDefault="00D040E5" w14:paraId="474AA617" w14:textId="77777777">
      <w:pPr>
        <w:ind w:firstLine="708"/>
        <w:rPr>
          <w:rFonts w:ascii="Arial" w:hAnsi="Arial" w:cs="Arial"/>
          <w:szCs w:val="24"/>
        </w:rPr>
      </w:pPr>
    </w:p>
    <w:p w:rsidR="00D040E5" w:rsidP="00D040E5" w:rsidRDefault="00D040E5" w14:paraId="15D2896A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 d l u k e</w:t>
      </w:r>
    </w:p>
    <w:p w:rsidR="00D040E5" w:rsidP="00D040E5" w:rsidRDefault="00D040E5" w14:paraId="48EE5ECE" w14:textId="77777777">
      <w:pPr>
        <w:jc w:val="center"/>
        <w:rPr>
          <w:rFonts w:ascii="Arial" w:hAnsi="Arial" w:cs="Arial"/>
          <w:szCs w:val="24"/>
        </w:rPr>
      </w:pPr>
    </w:p>
    <w:p w:rsidR="00D040E5" w:rsidP="00704554" w:rsidRDefault="00704554" w14:paraId="7BB7E09F" w14:textId="220B1608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1.</w:t>
      </w:r>
      <w:r w:rsidR="00D040E5">
        <w:rPr>
          <w:rFonts w:ascii="Arial" w:hAnsi="Arial" w:cs="Arial"/>
          <w:color w:val="000000"/>
          <w:szCs w:val="24"/>
        </w:rPr>
        <w:t xml:space="preserve"> Prihvaća se u cijelosti Izvješće stečajnog upravitelja o gospodarskom položaju stečajnog dužnika i njegovim uzrocima i do sada poduzet</w:t>
      </w:r>
      <w:r>
        <w:rPr>
          <w:rFonts w:ascii="Arial" w:hAnsi="Arial" w:cs="Arial"/>
          <w:color w:val="000000"/>
          <w:szCs w:val="24"/>
        </w:rPr>
        <w:t>e radnje stečajnog upravitelja.</w:t>
      </w:r>
    </w:p>
    <w:p w:rsidRPr="00C56DDD" w:rsidR="00D040E5" w:rsidP="00704554" w:rsidRDefault="00D040E5" w14:paraId="58312128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Cs w:val="24"/>
        </w:rPr>
      </w:pPr>
      <w:r w:rsidRPr="00C56DDD">
        <w:rPr>
          <w:rFonts w:ascii="Calibri" w:hAnsi="Calibri" w:cs="Calibri"/>
          <w:color w:val="000000"/>
          <w:sz w:val="23"/>
          <w:szCs w:val="23"/>
        </w:rPr>
        <w:t xml:space="preserve"> </w:t>
      </w:r>
    </w:p>
    <w:p w:rsidRPr="00C56DDD" w:rsidR="00D040E5" w:rsidP="001272FA" w:rsidRDefault="00D040E5" w14:paraId="6FD1DCDC" w14:textId="10E44544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  <w:szCs w:val="24"/>
        </w:rPr>
      </w:pPr>
      <w:r w:rsidRPr="00C56DDD">
        <w:rPr>
          <w:rFonts w:ascii="Arial" w:hAnsi="Arial" w:cs="Arial"/>
          <w:color w:val="000000"/>
          <w:szCs w:val="24"/>
        </w:rPr>
        <w:t xml:space="preserve">2. Unovčenje nekretnine u </w:t>
      </w:r>
      <w:proofErr w:type="spellStart"/>
      <w:r w:rsidRPr="00C56DDD">
        <w:rPr>
          <w:rFonts w:ascii="Arial" w:hAnsi="Arial" w:cs="Arial"/>
          <w:color w:val="000000"/>
          <w:szCs w:val="24"/>
        </w:rPr>
        <w:t>Bisku</w:t>
      </w:r>
      <w:proofErr w:type="spellEnd"/>
      <w:r w:rsidRPr="00C56DDD">
        <w:rPr>
          <w:rFonts w:ascii="Arial" w:hAnsi="Arial" w:cs="Arial"/>
          <w:color w:val="000000"/>
          <w:szCs w:val="24"/>
        </w:rPr>
        <w:t xml:space="preserve">, kat. čest. 1953/1 i 1953/3, </w:t>
      </w:r>
      <w:proofErr w:type="spellStart"/>
      <w:r w:rsidRPr="00C56DDD">
        <w:rPr>
          <w:rFonts w:ascii="Arial" w:hAnsi="Arial" w:cs="Arial"/>
          <w:color w:val="000000"/>
          <w:szCs w:val="24"/>
        </w:rPr>
        <w:t>zk</w:t>
      </w:r>
      <w:r w:rsidR="00704554">
        <w:rPr>
          <w:rFonts w:ascii="Arial" w:hAnsi="Arial" w:cs="Arial"/>
          <w:color w:val="000000"/>
          <w:szCs w:val="24"/>
        </w:rPr>
        <w:t>.ul</w:t>
      </w:r>
      <w:proofErr w:type="spellEnd"/>
      <w:r w:rsidR="00704554">
        <w:rPr>
          <w:rFonts w:ascii="Arial" w:hAnsi="Arial" w:cs="Arial"/>
          <w:color w:val="000000"/>
          <w:szCs w:val="24"/>
        </w:rPr>
        <w:t xml:space="preserve">. 403, k.o. </w:t>
      </w:r>
      <w:proofErr w:type="spellStart"/>
      <w:r w:rsidR="00704554">
        <w:rPr>
          <w:rFonts w:ascii="Arial" w:hAnsi="Arial" w:cs="Arial"/>
          <w:color w:val="000000"/>
          <w:szCs w:val="24"/>
        </w:rPr>
        <w:t>Bisko</w:t>
      </w:r>
      <w:proofErr w:type="spellEnd"/>
      <w:r w:rsidR="00704554">
        <w:rPr>
          <w:rFonts w:ascii="Arial" w:hAnsi="Arial" w:cs="Arial"/>
          <w:color w:val="000000"/>
          <w:szCs w:val="24"/>
        </w:rPr>
        <w:t>, obavit</w:t>
      </w:r>
      <w:r w:rsidRPr="00C56DDD">
        <w:rPr>
          <w:rFonts w:ascii="Arial" w:hAnsi="Arial" w:cs="Arial"/>
          <w:color w:val="000000"/>
          <w:szCs w:val="24"/>
        </w:rPr>
        <w:t xml:space="preserve"> će se u stečajnom postupku</w:t>
      </w:r>
      <w:r>
        <w:rPr>
          <w:rFonts w:ascii="Arial" w:hAnsi="Arial" w:cs="Arial"/>
          <w:color w:val="000000"/>
          <w:szCs w:val="24"/>
        </w:rPr>
        <w:t xml:space="preserve"> i to </w:t>
      </w:r>
      <w:r w:rsidR="00704554">
        <w:rPr>
          <w:rFonts w:ascii="Arial" w:hAnsi="Arial" w:cs="Arial"/>
          <w:color w:val="000000"/>
          <w:szCs w:val="24"/>
        </w:rPr>
        <w:t>neposrednom pogodbom vjerovniku</w:t>
      </w:r>
      <w:r w:rsidRPr="00C56DDD">
        <w:rPr>
          <w:rFonts w:ascii="Arial" w:hAnsi="Arial" w:cs="Arial"/>
          <w:color w:val="000000"/>
          <w:szCs w:val="24"/>
        </w:rPr>
        <w:t xml:space="preserve"> </w:t>
      </w:r>
      <w:r w:rsidR="00704554">
        <w:rPr>
          <w:rFonts w:ascii="Arial" w:hAnsi="Arial" w:cs="Arial"/>
          <w:szCs w:val="24"/>
        </w:rPr>
        <w:t>nižeg isplatnog reda Boži</w:t>
      </w:r>
      <w:r w:rsidRPr="009A796D">
        <w:rPr>
          <w:rFonts w:ascii="Arial" w:hAnsi="Arial" w:cs="Arial"/>
          <w:szCs w:val="24"/>
        </w:rPr>
        <w:t xml:space="preserve"> </w:t>
      </w:r>
      <w:proofErr w:type="spellStart"/>
      <w:r w:rsidRPr="009A796D">
        <w:rPr>
          <w:rFonts w:ascii="Arial" w:hAnsi="Arial" w:cs="Arial"/>
          <w:szCs w:val="24"/>
        </w:rPr>
        <w:t>Danolić</w:t>
      </w:r>
      <w:r w:rsidR="00704554">
        <w:rPr>
          <w:rFonts w:ascii="Arial" w:hAnsi="Arial" w:cs="Arial"/>
          <w:szCs w:val="24"/>
        </w:rPr>
        <w:t>u</w:t>
      </w:r>
      <w:proofErr w:type="spellEnd"/>
      <w:r w:rsidRPr="009A796D">
        <w:rPr>
          <w:rFonts w:ascii="Arial" w:hAnsi="Arial" w:cs="Arial"/>
          <w:szCs w:val="24"/>
        </w:rPr>
        <w:t xml:space="preserve">, </w:t>
      </w:r>
      <w:r w:rsidRPr="009A796D">
        <w:rPr>
          <w:rFonts w:ascii="Arial" w:hAnsi="Arial" w:cs="Arial"/>
        </w:rPr>
        <w:t xml:space="preserve">OIB: 912322713391, </w:t>
      </w:r>
      <w:proofErr w:type="spellStart"/>
      <w:r w:rsidRPr="009A796D">
        <w:rPr>
          <w:rFonts w:ascii="Arial" w:hAnsi="Arial" w:cs="Arial"/>
        </w:rPr>
        <w:t>Podstrana</w:t>
      </w:r>
      <w:proofErr w:type="spellEnd"/>
      <w:r w:rsidRPr="009A796D">
        <w:rPr>
          <w:rFonts w:ascii="Arial" w:hAnsi="Arial" w:cs="Arial"/>
        </w:rPr>
        <w:t>, Ulica Gospe u Siti 78</w:t>
      </w:r>
      <w:r>
        <w:rPr>
          <w:rFonts w:ascii="Arial" w:hAnsi="Arial" w:cs="Arial"/>
        </w:rPr>
        <w:t>, na temelju već procijenjene vrijednosti ne</w:t>
      </w:r>
      <w:r w:rsidR="00704554">
        <w:rPr>
          <w:rFonts w:ascii="Arial" w:hAnsi="Arial" w:cs="Arial"/>
        </w:rPr>
        <w:t>kretnine od 425.854,00 EUR, uz provođenje prijeboja s</w:t>
      </w:r>
      <w:r>
        <w:rPr>
          <w:rFonts w:ascii="Arial" w:hAnsi="Arial" w:cs="Arial"/>
        </w:rPr>
        <w:t xml:space="preserve"> utvrđenom tražbinom ovog vjerovnika nižeg isplatnog reda</w:t>
      </w:r>
      <w:r w:rsidR="00635B09">
        <w:rPr>
          <w:rFonts w:ascii="Arial" w:hAnsi="Arial" w:cs="Arial"/>
        </w:rPr>
        <w:t xml:space="preserve">  u visini kupoprodajne cijene</w:t>
      </w:r>
      <w:r>
        <w:rPr>
          <w:rFonts w:ascii="Arial" w:hAnsi="Arial" w:cs="Arial"/>
        </w:rPr>
        <w:t xml:space="preserve">, time da se vjerovnik </w:t>
      </w:r>
      <w:r w:rsidR="00635B09">
        <w:rPr>
          <w:rFonts w:ascii="Arial" w:hAnsi="Arial" w:cs="Arial"/>
        </w:rPr>
        <w:t xml:space="preserve">nižeg isplatnog reda </w:t>
      </w:r>
      <w:r>
        <w:rPr>
          <w:rFonts w:ascii="Arial" w:hAnsi="Arial" w:cs="Arial"/>
        </w:rPr>
        <w:t>kao kupac obvezuje podmiri</w:t>
      </w:r>
      <w:r w:rsidR="00704554">
        <w:rPr>
          <w:rFonts w:ascii="Arial" w:hAnsi="Arial" w:cs="Arial"/>
        </w:rPr>
        <w:t>ti</w:t>
      </w:r>
      <w:r>
        <w:rPr>
          <w:rFonts w:ascii="Arial" w:hAnsi="Arial" w:cs="Arial"/>
        </w:rPr>
        <w:t xml:space="preserve"> nastale troškove stečajnog postupka </w:t>
      </w:r>
      <w:r w:rsidR="00635B09">
        <w:rPr>
          <w:rFonts w:ascii="Arial" w:hAnsi="Arial" w:cs="Arial"/>
        </w:rPr>
        <w:t>u iznosu od 24.564,09 EUR.</w:t>
      </w:r>
    </w:p>
    <w:p w:rsidR="00D040E5" w:rsidP="00E351E0" w:rsidRDefault="00D040E5" w14:paraId="6112E240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Cs w:val="24"/>
        </w:rPr>
      </w:pPr>
    </w:p>
    <w:p w:rsidR="00D040E5" w:rsidP="00704554" w:rsidRDefault="00704554" w14:paraId="0F1AB27A" w14:textId="1359A23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Dovršeno u 12:</w:t>
      </w:r>
      <w:r w:rsidR="00635B09">
        <w:rPr>
          <w:rFonts w:ascii="Arial" w:hAnsi="Arial" w:cs="Arial"/>
          <w:szCs w:val="24"/>
        </w:rPr>
        <w:t>2</w:t>
      </w:r>
      <w:r w:rsidR="00D040E5">
        <w:rPr>
          <w:rFonts w:ascii="Arial" w:hAnsi="Arial" w:cs="Arial"/>
          <w:szCs w:val="24"/>
        </w:rPr>
        <w:t>0 sati.</w:t>
      </w:r>
    </w:p>
    <w:p w:rsidR="00D040E5" w:rsidP="00E351E0" w:rsidRDefault="00704554" w14:paraId="0E3DAEF1" w14:textId="79EAC0F0">
      <w:pPr>
        <w:ind w:left="3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D040E5" w:rsidP="00D040E5" w:rsidRDefault="00D040E5" w14:paraId="6F6D0500" w14:textId="6B4B16D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</w:t>
      </w:r>
      <w:r w:rsidR="00704554">
        <w:rPr>
          <w:rFonts w:ascii="Arial" w:hAnsi="Arial" w:cs="Arial"/>
          <w:szCs w:val="24"/>
        </w:rPr>
        <w:t xml:space="preserve">            </w:t>
      </w:r>
      <w:r w:rsidR="00704554">
        <w:rPr>
          <w:rFonts w:ascii="Arial" w:hAnsi="Arial" w:cs="Arial"/>
          <w:szCs w:val="24"/>
        </w:rPr>
        <w:tab/>
        <w:t xml:space="preserve">   stečajni sudac</w:t>
      </w:r>
      <w:r>
        <w:rPr>
          <w:rFonts w:ascii="Arial" w:hAnsi="Arial" w:cs="Arial"/>
          <w:szCs w:val="24"/>
        </w:rPr>
        <w:t xml:space="preserve">                      </w:t>
      </w:r>
      <w:r w:rsidR="00704554">
        <w:rPr>
          <w:rFonts w:ascii="Arial" w:hAnsi="Arial" w:cs="Arial"/>
          <w:szCs w:val="24"/>
        </w:rPr>
        <w:t xml:space="preserve">     stečajni upravitelj</w:t>
      </w:r>
    </w:p>
    <w:p w:rsidR="00D040E5" w:rsidP="00D040E5" w:rsidRDefault="00D040E5" w14:paraId="4465CCB5" w14:textId="77777777">
      <w:pPr>
        <w:rPr>
          <w:rFonts w:ascii="Arial" w:hAnsi="Arial" w:cs="Arial"/>
          <w:szCs w:val="24"/>
        </w:rPr>
      </w:pPr>
    </w:p>
    <w:p w:rsidR="00704554" w:rsidP="00D040E5" w:rsidRDefault="00704554" w14:paraId="5BE7412A" w14:textId="3AB7D128">
      <w:pPr>
        <w:rPr>
          <w:rFonts w:ascii="Arial" w:hAnsi="Arial" w:cs="Arial"/>
          <w:szCs w:val="24"/>
        </w:rPr>
      </w:pPr>
    </w:p>
    <w:p w:rsidR="00704554" w:rsidP="00D040E5" w:rsidRDefault="00704554" w14:paraId="38DFC093" w14:textId="77777777">
      <w:pPr>
        <w:rPr>
          <w:rFonts w:ascii="Arial" w:hAnsi="Arial" w:cs="Arial"/>
          <w:szCs w:val="24"/>
        </w:rPr>
      </w:pPr>
    </w:p>
    <w:p w:rsidR="00D040E5" w:rsidP="00D040E5" w:rsidRDefault="00D040E5" w14:paraId="106B1166" w14:textId="59242D3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vjerovnik</w:t>
      </w:r>
    </w:p>
    <w:p w:rsidR="00D040E5" w:rsidP="00D040E5" w:rsidRDefault="00D040E5" w14:paraId="76874121" w14:textId="77777777"/>
    <w:sectPr w:rsidR="00D040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7B1A"/>
    <w:multiLevelType w:val="hybridMultilevel"/>
    <w:tmpl w:val="DF52DA3E"/>
    <w:lvl w:ilvl="0" w:tplc="B00C54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46C54"/>
    <w:multiLevelType w:val="hybridMultilevel"/>
    <w:tmpl w:val="9A1462F8"/>
    <w:lvl w:ilvl="0" w:tplc="87C64AF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97"/>
    <w:rsid w:val="000853F4"/>
    <w:rsid w:val="001009F5"/>
    <w:rsid w:val="001272FA"/>
    <w:rsid w:val="00635B09"/>
    <w:rsid w:val="00692B7D"/>
    <w:rsid w:val="006F4F59"/>
    <w:rsid w:val="00704554"/>
    <w:rsid w:val="008C3197"/>
    <w:rsid w:val="009A796D"/>
    <w:rsid w:val="009E3C36"/>
    <w:rsid w:val="00A8194B"/>
    <w:rsid w:val="00D040E5"/>
    <w:rsid w:val="00E351E0"/>
    <w:rsid w:val="00EA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63A6739"/>
  <w15:docId w15:val="{8385DA91-B817-498A-90D1-D78D2A247D9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C3197"/>
    <w:pPr>
      <w:spacing w:after="0" w:line="240" w:lineRule="auto"/>
    </w:pPr>
    <w:rPr>
      <w:rFonts w:ascii="Times New Roman" w:hAnsi="Times New Roman"/>
      <w:sz w:val="24"/>
    </w:rPr>
  </w:style>
  <w:style w:type="paragraph" w:styleId="Naslov1">
    <w:name w:val="heading 1"/>
    <w:basedOn w:val="Normal"/>
    <w:next w:val="Normal"/>
    <w:link w:val="Naslov1Char"/>
    <w:qFormat/>
    <w:rsid w:val="008C3197"/>
    <w:pPr>
      <w:keepNext/>
      <w:jc w:val="center"/>
      <w:outlineLvl w:val="0"/>
    </w:pPr>
    <w:rPr>
      <w:rFonts w:eastAsia="Times New Roman" w:cs="Times New Roman"/>
      <w:b/>
      <w:bCs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8C3197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C319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53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53F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53F4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53F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53F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511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studenog 2025.</izvorni_sadrzaj>
    <derivirana_varijabla naziv="DomainObject.PlaniraniZavrsetakDatum_1">12. studenog 2025.</derivirana_varijabla>
  </DomainObject.PlaniraniZavrsetakDatum>
  <DomainObject.PlaniraniPocetakDatum>
    <izvorni_sadrzaj>12. studenog 2025.</izvorni_sadrzaj>
    <derivirana_varijabla naziv="DomainObject.PlaniraniPocetakDatum_1">12. studenog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studenog 2025.</izvorni_sadrzaj>
    <derivirana_varijabla naziv="DomainObject.Zapisnik.DatumKreiranja_1">12.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St-234/2025-26</izvorni_sadrzaj>
    <derivirana_varijabla naziv="DomainObject.Zapisnik.Oznaka_1">St-234/2025-26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2025.</izvorni_sadrzaj>
    <derivirana_varijabla naziv="DomainObject.Predmet.DatumOsnivanja_1">14.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Nastavljen postupak po stečajnoj masi</izvorni_sadrzaj>
    <derivirana_varijabla naziv="DomainObject.Predmet.Opis_1">Nastavljen postupak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St-234/2025</izvorni_sadrzaj>
    <derivirana_varijabla naziv="DomainObject.Predmet.OznakaBroj_1">St-234/2025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PROPRIUS ORBIS d.o.o. za skrb i druge usluge u stečaju</izvorni_sadrzaj>
    <derivirana_varijabla naziv="DomainObject.Predmet.ProtustrankaFormated_1">  Stečajna masa iza PROPRIUS ORBIS d.o.o. za skrb i druge usluge u stečaju</derivirana_varijabla>
  </DomainObject.Predmet.ProtustrankaFormated>
  <DomainObject.Predmet.ProtustrankaFormatedOIB>
    <izvorni_sadrzaj>  Stečajna masa iza PROPRIUS ORBIS d.o.o. za skrb i druge usluge u stečaju, OIB 10000000000</izvorni_sadrzaj>
    <derivirana_varijabla naziv="DomainObject.Predmet.ProtustrankaFormatedOIB_1">  Stečajna masa iza PROPRIUS ORBIS d.o.o. za skrb i druge usluge u stečaju, OIB 10000000000</derivirana_varijabla>
  </DomainObject.Predmet.ProtustrankaFormatedOIB>
  <DomainObject.Predmet.ProtustrankaFormatedWithAdress>
    <izvorni_sadrzaj> Stečajna masa iza PROPRIUS ORBIS d.o.o. za skrb i druge usluge u stečaju</izvorni_sadrzaj>
    <derivirana_varijabla naziv="DomainObject.Predmet.ProtustrankaFormatedWithAdress_1"> Stečajna masa iza PROPRIUS ORBIS d.o.o. za skrb i druge usluge u stečaju</derivirana_varijabla>
  </DomainObject.Predmet.ProtustrankaFormatedWithAdress>
  <DomainObject.Predmet.ProtustrankaFormatedWithAdressOIB>
    <izvorni_sadrzaj> Stečajna masa iza PROPRIUS ORBIS d.o.o. za skrb i druge usluge u stečaju, OIB 10000000000</izvorni_sadrzaj>
    <derivirana_varijabla naziv="DomainObject.Predmet.ProtustrankaFormatedWithAdressOIB_1"> Stečajna masa iza PROPRIUS ORBIS d.o.o. za skrb i druge usluge u stečaju, OIB 10000000000</derivirana_varijabla>
  </DomainObject.Predmet.ProtustrankaFormatedWithAdressOIB>
  <DomainObject.Predmet.ProtustrankaWithAdress>
    <izvorni_sadrzaj>Stečajna masa iza PROPRIUS ORBIS d.o.o. za skrb i druge usluge u stečaju </izvorni_sadrzaj>
    <derivirana_varijabla naziv="DomainObject.Predmet.ProtustrankaWithAdress_1">Stečajna masa iza PROPRIUS ORBIS d.o.o. za skrb i druge usluge u stečaju </derivirana_varijabla>
  </DomainObject.Predmet.ProtustrankaWithAdress>
  <DomainObject.Predmet.ProtustrankaWithAdressOIB>
    <izvorni_sadrzaj>Stečajna masa iza PROPRIUS ORBIS d.o.o. za skrb i druge usluge u stečaju, OIB 10000000000</izvorni_sadrzaj>
    <derivirana_varijabla naziv="DomainObject.Predmet.ProtustrankaWithAdressOIB_1">Stečajna masa iza PROPRIUS ORBIS d.o.o. za skrb i druge usluge u stečaju, OIB 10000000000</derivirana_varijabla>
  </DomainObject.Predmet.ProtustrankaWithAdressOIB>
  <DomainObject.Predmet.ProtustrankaNazivFormated>
    <izvorni_sadrzaj>Stečajna masa iza PROPRIUS ORBIS d.o.o. za skrb i druge usluge u stečaju</izvorni_sadrzaj>
    <derivirana_varijabla naziv="DomainObject.Predmet.ProtustrankaNazivFormated_1">Stečajna masa iza PROPRIUS ORBIS d.o.o. za skrb i druge usluge u stečaju</derivirana_varijabla>
  </DomainObject.Predmet.ProtustrankaNazivFormated>
  <DomainObject.Predmet.ProtustrankaNazivFormatedOIB>
    <izvorni_sadrzaj>Stečajna masa iza PROPRIUS ORBIS d.o.o. za skrb i druge usluge u stečaju, OIB 10000000000</izvorni_sadrzaj>
    <derivirana_varijabla naziv="DomainObject.Predmet.ProtustrankaNazivFormatedOIB_1">Stečajna masa iza PROPRIUS ORBIS d.o.o. za skrb i druge usluge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PROPRIUS ORBIS d.o.o. za skrb i druge usluge u stečaju</item>
    </izvorni_sadrzaj>
    <derivirana_varijabla naziv="DomainObject.Predmet.ProtuStrankaListFormated_1">
      <item>Stečajna masa iza PROPRIUS ORBIS d.o.o. za skrb i druge usluge u stečaju</item>
    </derivirana_varijabla>
  </DomainObject.Predmet.ProtuStrankaListFormated>
  <DomainObject.Predmet.ProtuStrankaListFormatedOIB>
    <izvorni_sadrzaj>
      <item>Stečajna masa iza PROPRIUS ORBIS d.o.o. za skrb i druge usluge u stečaju, OIB 10000000000</item>
    </izvorni_sadrzaj>
    <derivirana_varijabla naziv="DomainObject.Predmet.ProtuStrankaListFormatedOIB_1">
      <item>Stečajna masa iza PROPRIUS ORBIS d.o.o. za skrb i druge usluge u stečaju, OIB 10000000000</item>
    </derivirana_varijabla>
  </DomainObject.Predmet.ProtuStrankaListFormatedOIB>
  <DomainObject.Predmet.ProtuStrankaListFormatedWithAdress>
    <izvorni_sadrzaj>
      <item>Stečajna masa iza PROPRIUS ORBIS d.o.o. za skrb i druge usluge u stečaju</item>
    </izvorni_sadrzaj>
    <derivirana_varijabla naziv="DomainObject.Predmet.ProtuStrankaListFormatedWithAdress_1">
      <item>Stečajna masa iza PROPRIUS ORBIS d.o.o. za skrb i druge usluge u stečaju</item>
    </derivirana_varijabla>
  </DomainObject.Predmet.ProtuStrankaListFormatedWithAdress>
  <DomainObject.Predmet.ProtuStrankaListFormatedWithAdressOIB>
    <izvorni_sadrzaj>
      <item>Stečajna masa iza PROPRIUS ORBIS d.o.o. za skrb i druge usluge u stečaju, OIB 10000000000</item>
    </izvorni_sadrzaj>
    <derivirana_varijabla naziv="DomainObject.Predmet.ProtuStrankaListFormatedWithAdressOIB_1">
      <item>Stečajna masa iza PROPRIUS ORBIS d.o.o. za skrb i druge usluge u stečaju, OIB 10000000000</item>
    </derivirana_varijabla>
  </DomainObject.Predmet.ProtuStrankaListFormatedWithAdressOIB>
  <DomainObject.Predmet.ProtuStrankaListNazivFormated>
    <izvorni_sadrzaj>
      <item>Stečajna masa iza PROPRIUS ORBIS d.o.o. za skrb i druge usluge u stečaju</item>
    </izvorni_sadrzaj>
    <derivirana_varijabla naziv="DomainObject.Predmet.ProtuStrankaListNazivFormated_1">
      <item>Stečajna masa iza PROPRIUS ORBIS d.o.o. za skrb i druge usluge u stečaju</item>
    </derivirana_varijabla>
  </DomainObject.Predmet.ProtuStrankaListNazivFormated>
  <DomainObject.Predmet.ProtuStrankaListNazivFormatedOIB>
    <izvorni_sadrzaj>
      <item>Stečajna masa iza PROPRIUS ORBIS d.o.o. za skrb i druge usluge u stečaju, OIB 10000000000</item>
    </izvorni_sadrzaj>
    <derivirana_varijabla naziv="DomainObject.Predmet.ProtuStrankaListNazivFormatedOIB_1">
      <item>Stečajna masa iza PROPRIUS ORBIS d.o.o. za skrb i druge usluge u stečaju,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2025.</izvorni_sadrzaj>
    <derivirana_varijabla naziv="DomainObject.Datum_1">12. studenog 2025.</derivirana_varijabla>
  </DomainObject.Datum>
  <DomainObject.PoslovniBrojDokumenta>
    <izvorni_sadrzaj>St-234/2025-26</izvorni_sadrzaj>
    <derivirana_varijabla naziv="DomainObject.PoslovniBrojDokumenta_1">St-234/2025-26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PROPRIUS ORBIS d.o.o. za skrb i druge usluge u stečaju</izvorni_sadrzaj>
    <derivirana_varijabla naziv="DomainObject.Predmet.ProtustrankaIDrugi_1">Stečajna masa iza PROPRIUS ORBIS d.o.o. za skrb i druge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PROPRIUS ORBIS d.o.o. za skrb i druge usluge u stečaju, OIB 10000000000</izvorni_sadrzaj>
    <derivirana_varijabla naziv="DomainObject.Predmet.ProtustrankaIDrugiAdressOIB_1">Stečajna masa iza PROPRIUS ORBIS d.o.o. za skrb i druge usluge u stečaju,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PROPRIUS ORBIS d.o.o. za skrb i druge usluge u stečaju</item>
    </izvorni_sadrzaj>
    <derivirana_varijabla naziv="DomainObject.Predmet.SudioniciListNaziv_1">
      <item>Stečajna masa iza PROPRIUS ORBIS d.o.o. za skrb i druge usluge u stečaju</item>
    </derivirana_varijabla>
  </DomainObject.Predmet.SudioniciListNaziv>
  <DomainObject.Predmet.SudioniciListAdressOIB>
    <izvorni_sadrzaj>
      <item>Stečajna masa iza PROPRIUS ORBIS d.o.o. za skrb i druge usluge u stečaju, OIB 10000000000</item>
    </izvorni_sadrzaj>
    <derivirana_varijabla naziv="DomainObject.Predmet.SudioniciListAdressOIB_1">
      <item>Stečajna masa iza PROPRIUS ORBIS d.o.o. za skrb i druge usluge u stečaju,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Jezerski put 26, 42240 Ivanec</item>
    </izvorni_sadrzaj>
    <derivirana_varijabla naziv="DomainObject.Predmet.StecajniUpraviteljiListAddressOIB_1">
      <item>Ivan Hudoletnjak, OIB 80924395653, Jezerski put 26,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2025.</izvorni_sadrzaj>
    <derivirana_varijabla naziv="DomainObject.Predmet.DatumPocetkaProcesa_1">14.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MPU</properties:Company>
  <properties:Pages>2</properties:Pages>
  <properties:Words>543</properties:Words>
  <properties:Characters>2924</properties:Characters>
  <properties:Lines>96</properties:Lines>
  <properties:Paragraphs>34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2025-11-07T11:32:00Z</dcterms:created>
  <dc:creator>Velimir Vuković</dc:creator>
  <dc:description/>
  <cp:keywords/>
  <cp:lastModifiedBy>Ivana Poljak</cp:lastModifiedBy>
  <dcterms:modified xmlns:xsi="http://www.w3.org/2001/XMLSchema-instance" xsi:type="dcterms:W3CDTF">2025-11-12T11:22:00Z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St-234/2025-26 / Zapisnik - Ispitno ročište (Zapisnik St-234-2025, isp. i izv. ročište vjer. nižih isp. redova 12,00.docx)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